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spacing w:line="240" w:lineRule="auto"/>
        <w:rPr>
          <w:b/>
          <w:color w:val="000000"/>
          <w:sz w:val="22"/>
          <w:szCs w:val="22"/>
          <w:u w:val="single"/>
        </w:rPr>
      </w:pPr>
      <w:bookmarkStart w:id="0" w:name="_heading=h.gjdgxs" w:colFirst="0" w:colLast="0"/>
      <w:r>
        <w:rPr>
          <w:b/>
          <w:color w:val="000000"/>
          <w:sz w:val="22"/>
          <w:szCs w:val="22"/>
          <w:u w:val="single"/>
          <w:rtl w:val="0"/>
        </w:rPr>
        <w:t>Tactics for Generating More Traffic with Quality Long-Form Blog Posts</w:t>
      </w:r>
    </w:p>
    <w:p w14:paraId="00000017">
      <w:pPr>
        <w:spacing w:line="240" w:lineRule="auto"/>
      </w:pPr>
    </w:p>
    <w:p w14:paraId="00000018">
      <w:pPr>
        <w:spacing w:after="0" w:line="240" w:lineRule="auto"/>
      </w:pPr>
      <w:r>
        <w:rPr>
          <w:rtl w:val="0"/>
        </w:rPr>
        <w:t>Long-form blog posts are an excellent way to attract organic traffic, engage readers and build your reputation as an expert in your field. But creating effective long-form content is no easy feat – it requires much research, planning and dedication if you want the results to reflect the effort. Here are some tips on how to get the most out of your long-form blog posts.</w:t>
      </w:r>
    </w:p>
    <w:p w14:paraId="0000001A">
      <w:pPr>
        <w:pStyle w:val="3"/>
        <w:rPr>
          <w:rFonts w:ascii="Calibri" w:hAnsi="Calibri" w:eastAsia="Calibri" w:cs="Calibri"/>
          <w:sz w:val="22"/>
          <w:szCs w:val="22"/>
        </w:rPr>
      </w:pPr>
      <w:r>
        <w:rPr>
          <w:rFonts w:ascii="Calibri" w:hAnsi="Calibri" w:eastAsia="Calibri" w:cs="Calibri"/>
          <w:sz w:val="22"/>
          <w:szCs w:val="22"/>
          <w:rtl w:val="0"/>
        </w:rPr>
        <w:t>Research Thoroughly</w:t>
      </w:r>
    </w:p>
    <w:p w14:paraId="0000001B">
      <w:pPr>
        <w:spacing w:after="0" w:line="240" w:lineRule="auto"/>
      </w:pPr>
      <w:r>
        <w:rPr>
          <w:rtl w:val="0"/>
        </w:rPr>
        <w:t>Researching topics thoroughly is one of the most important steps when writing long-form content. Without thorough research, blog posts quickly appear shallow and lacking in depth. Aim to find sources that can back up any claims and provide evidence for any arguments you put forward authoritatively — this will give your content greater credibility and build trust with readers.</w:t>
      </w:r>
    </w:p>
    <w:p w14:paraId="0000001D">
      <w:pPr>
        <w:pStyle w:val="3"/>
        <w:rPr>
          <w:rFonts w:ascii="Calibri" w:hAnsi="Calibri" w:eastAsia="Calibri" w:cs="Calibri"/>
          <w:sz w:val="22"/>
          <w:szCs w:val="22"/>
        </w:rPr>
      </w:pPr>
      <w:r>
        <w:rPr>
          <w:rFonts w:ascii="Calibri" w:hAnsi="Calibri" w:eastAsia="Calibri" w:cs="Calibri"/>
          <w:sz w:val="22"/>
          <w:szCs w:val="22"/>
          <w:rtl w:val="0"/>
        </w:rPr>
        <w:t>Utilise SEO Strategies</w:t>
      </w:r>
    </w:p>
    <w:p w14:paraId="0000001E">
      <w:pPr>
        <w:spacing w:after="0" w:line="240" w:lineRule="auto"/>
      </w:pPr>
      <w:r>
        <w:rPr>
          <w:rtl w:val="0"/>
        </w:rPr>
        <w:t>Search engine optimisation (SEO) drives organic traffic to your long-form blog post. Ensure to include relevant keywords throughout the article, but be careful not to overuse them– Google will penalise keyword stuffing and rank sites lower if they see too many similar words used too often about each other. You should also create intriguing meta titles and descriptions for each post – these snippets help search engines understand what’s discussed in a post without reading the entire thing.</w:t>
      </w:r>
    </w:p>
    <w:p w14:paraId="00000020">
      <w:pPr>
        <w:pStyle w:val="3"/>
        <w:spacing w:after="0"/>
        <w:rPr>
          <w:rFonts w:ascii="Calibri" w:hAnsi="Calibri" w:eastAsia="Calibri" w:cs="Calibri"/>
          <w:sz w:val="22"/>
          <w:szCs w:val="22"/>
        </w:rPr>
      </w:pPr>
      <w:r>
        <w:rPr>
          <w:rFonts w:ascii="Calibri" w:hAnsi="Calibri" w:eastAsia="Calibri" w:cs="Calibri"/>
          <w:sz w:val="22"/>
          <w:szCs w:val="22"/>
          <w:rtl w:val="0"/>
        </w:rPr>
        <w:t>Incorporate Visuals</w:t>
      </w:r>
    </w:p>
    <w:p w14:paraId="00000021">
      <w:pPr>
        <w:spacing w:after="0" w:line="240" w:lineRule="auto"/>
      </w:pPr>
      <w:r>
        <w:rPr>
          <w:rtl w:val="0"/>
        </w:rPr>
        <w:t>Adding visuals such as images, videos, or graphs can spruce up a blog post while helping illustrate vital points more effectively. Not only do visuals make reading more accessible to the eye, but they can also assist readers who prefer skimming information instead of reading word-for-word — a great strategy to appeal to both types of readers!</w:t>
      </w:r>
    </w:p>
    <w:p w14:paraId="00000023">
      <w:pPr>
        <w:pStyle w:val="3"/>
        <w:rPr>
          <w:rFonts w:ascii="Calibri" w:hAnsi="Calibri" w:eastAsia="Calibri" w:cs="Calibri"/>
          <w:sz w:val="22"/>
          <w:szCs w:val="22"/>
        </w:rPr>
      </w:pPr>
      <w:r>
        <w:rPr>
          <w:rFonts w:ascii="Calibri" w:hAnsi="Calibri" w:eastAsia="Calibri" w:cs="Calibri"/>
          <w:sz w:val="22"/>
          <w:szCs w:val="22"/>
          <w:rtl w:val="0"/>
        </w:rPr>
        <w:t>Format Carefully</w:t>
      </w:r>
    </w:p>
    <w:p w14:paraId="00000024">
      <w:pPr>
        <w:spacing w:after="0" w:line="240" w:lineRule="auto"/>
      </w:pPr>
      <w:r>
        <w:rPr>
          <w:rtl w:val="0"/>
        </w:rPr>
        <w:t>Longer pieces of content require more work when it comes to formatting. Break up paragraphs where necessary with subheadings so readers aren't overwhelmed with large blocks of text– this makes it easier for them to pick out certain sections quickly, should they wish. Bullet point lists are also helpful for succinctly presenting critical information, which helps keep reader engagement high.</w:t>
      </w:r>
    </w:p>
    <w:p w14:paraId="00000026">
      <w:pPr>
        <w:pStyle w:val="3"/>
        <w:rPr>
          <w:rFonts w:ascii="Calibri" w:hAnsi="Calibri" w:eastAsia="Calibri" w:cs="Calibri"/>
          <w:sz w:val="22"/>
          <w:szCs w:val="22"/>
        </w:rPr>
      </w:pPr>
      <w:bookmarkStart w:id="1" w:name="_heading=h.e9dv9ubv2zag" w:colFirst="0" w:colLast="0"/>
      <w:bookmarkEnd w:id="1"/>
      <w:r>
        <w:rPr>
          <w:rFonts w:ascii="Calibri" w:hAnsi="Calibri" w:eastAsia="Calibri" w:cs="Calibri"/>
          <w:sz w:val="22"/>
          <w:szCs w:val="22"/>
          <w:rtl w:val="0"/>
        </w:rPr>
        <w:t>Use Calls To Action</w:t>
      </w:r>
    </w:p>
    <w:p w14:paraId="00000027">
      <w:pPr>
        <w:spacing w:line="240" w:lineRule="auto"/>
      </w:pPr>
      <w:r>
        <w:rPr>
          <w:rtl w:val="0"/>
        </w:rPr>
        <w:t>An essential aspect of any marketing effort is ensuring users take action after viewing or consuming content– adding calls-to-action at the end of articles is a great way to motivate people to complete desired actions, such as signing up for newsletters or visiting other pages on your site. This strategy allows you to increase engagement and get valuable metrics about user behaviour, which can inform future strategies accordingly!</w:t>
      </w:r>
    </w:p>
    <w:p w14:paraId="00000028">
      <w:pPr>
        <w:spacing w:line="240" w:lineRule="auto"/>
        <w:rPr>
          <w:b/>
        </w:rPr>
      </w:pPr>
      <w:r>
        <w:rPr>
          <w:rtl w:val="0"/>
        </w:rPr>
        <w:t>By following these tips, you'll be able to generate more organic traffic through quality long-form content that resonates with target audiences - helping drive business objectives further while building trust between brands and customers alike!</w:t>
      </w:r>
    </w:p>
    <w:p w14:paraId="5CA3ECEF">
      <w:pPr>
        <w:spacing w:before="280" w:after="280" w:line="276" w:lineRule="auto"/>
        <w:rPr>
          <w:b/>
          <w:rtl w:val="0"/>
        </w:rPr>
      </w:pPr>
    </w:p>
    <w:p w14:paraId="2833CCEA">
      <w:pPr>
        <w:spacing w:before="280" w:after="280" w:line="276" w:lineRule="auto"/>
        <w:rPr>
          <w:b/>
          <w:rtl w:val="0"/>
        </w:rPr>
      </w:pPr>
    </w:p>
    <w:p w14:paraId="00000029">
      <w:pPr>
        <w:spacing w:before="280" w:after="280" w:line="276" w:lineRule="auto"/>
      </w:pPr>
      <w:r>
        <w:rPr>
          <w:b/>
          <w:rtl w:val="0"/>
        </w:rPr>
        <w:t>Did you know…?</w:t>
      </w:r>
    </w:p>
    <w:p w14:paraId="0000002A">
      <w:pPr>
        <w:numPr>
          <w:ilvl w:val="0"/>
          <w:numId w:val="1"/>
        </w:numPr>
        <w:spacing w:before="240" w:after="0" w:afterAutospacing="0" w:line="276" w:lineRule="auto"/>
        <w:ind w:left="720" w:hanging="360"/>
        <w:rPr>
          <w:rFonts w:ascii="Arial" w:hAnsi="Arial" w:eastAsia="Arial" w:cs="Arial"/>
        </w:rPr>
      </w:pPr>
      <w:r>
        <w:rPr>
          <w:rtl w:val="0"/>
        </w:rPr>
        <w:t>Long-form blog posts generate 9x more leads than short-form posts (Source: Curata).</w:t>
      </w:r>
    </w:p>
    <w:p w14:paraId="0000002B">
      <w:pPr>
        <w:numPr>
          <w:ilvl w:val="0"/>
          <w:numId w:val="1"/>
        </w:numPr>
        <w:spacing w:before="0" w:beforeAutospacing="0" w:after="0" w:afterAutospacing="0" w:line="276" w:lineRule="auto"/>
        <w:ind w:left="720" w:hanging="360"/>
        <w:rPr>
          <w:rFonts w:ascii="Arial" w:hAnsi="Arial" w:eastAsia="Arial" w:cs="Arial"/>
        </w:rPr>
      </w:pPr>
      <w:r>
        <w:rPr>
          <w:rtl w:val="0"/>
        </w:rPr>
        <w:t>On average, articles with a word count between 2,250 and 2,500 earn the most organic traffic (Source: HubSpot).</w:t>
      </w:r>
    </w:p>
    <w:p w14:paraId="0000002C">
      <w:pPr>
        <w:numPr>
          <w:ilvl w:val="0"/>
          <w:numId w:val="1"/>
        </w:numPr>
        <w:spacing w:before="0" w:beforeAutospacing="0" w:after="0" w:afterAutospacing="0" w:line="276" w:lineRule="auto"/>
        <w:ind w:left="720" w:hanging="360"/>
        <w:rPr>
          <w:rFonts w:ascii="Arial" w:hAnsi="Arial" w:eastAsia="Arial" w:cs="Arial"/>
        </w:rPr>
      </w:pPr>
      <w:r>
        <w:rPr>
          <w:rtl w:val="0"/>
        </w:rPr>
        <w:t>Content over 1,000 words consistently receives more shares and links than shorter content (Source: Moz).</w:t>
      </w:r>
    </w:p>
    <w:p w14:paraId="0000002D">
      <w:pPr>
        <w:numPr>
          <w:ilvl w:val="0"/>
          <w:numId w:val="1"/>
        </w:numPr>
        <w:spacing w:before="0" w:beforeAutospacing="0" w:after="0" w:afterAutospacing="0" w:line="276" w:lineRule="auto"/>
        <w:ind w:left="720" w:hanging="360"/>
        <w:rPr>
          <w:rFonts w:ascii="Arial" w:hAnsi="Arial" w:eastAsia="Arial" w:cs="Arial"/>
        </w:rPr>
      </w:pPr>
      <w:r>
        <w:rPr>
          <w:rtl w:val="0"/>
        </w:rPr>
        <w:t>Long-form content can lead to 56% more social shares, further boosting its reach (Source: BuzzSumo).</w:t>
      </w:r>
    </w:p>
    <w:p w14:paraId="0000002E">
      <w:pPr>
        <w:numPr>
          <w:ilvl w:val="0"/>
          <w:numId w:val="1"/>
        </w:numPr>
        <w:spacing w:before="0" w:beforeAutospacing="0" w:after="240" w:line="276" w:lineRule="auto"/>
        <w:ind w:left="720" w:hanging="360"/>
        <w:rPr>
          <w:rFonts w:ascii="Arial" w:hAnsi="Arial" w:eastAsia="Arial" w:cs="Arial"/>
        </w:rPr>
      </w:pPr>
      <w:r>
        <w:rPr>
          <w:rtl w:val="0"/>
        </w:rPr>
        <w:t>Google's top search results typically are between 1,140 and 1,285 words, demonstrating search engine preference for in-depth content (Source: SearchMetrics).</w:t>
      </w:r>
    </w:p>
    <w:p w14:paraId="0000002F">
      <w:pPr>
        <w:spacing w:before="280" w:after="280" w:line="276" w:lineRule="auto"/>
        <w:rPr>
          <w:b/>
        </w:rPr>
      </w:pPr>
      <w:r>
        <w:rPr>
          <w:b/>
          <w:rtl w:val="0"/>
        </w:rPr>
        <w:t>FAQS:</w:t>
      </w:r>
    </w:p>
    <w:p w14:paraId="00000030">
      <w:pPr>
        <w:numPr>
          <w:ilvl w:val="0"/>
          <w:numId w:val="2"/>
        </w:numPr>
        <w:spacing w:before="240" w:after="240" w:line="276" w:lineRule="auto"/>
        <w:ind w:left="720" w:hanging="360"/>
      </w:pPr>
      <w:r>
        <w:rPr>
          <w:b/>
          <w:rtl w:val="0"/>
        </w:rPr>
        <w:t>What exactly is long-form blog content?</w:t>
      </w:r>
    </w:p>
    <w:p w14:paraId="00000031">
      <w:pPr>
        <w:spacing w:before="240" w:after="240" w:line="276" w:lineRule="auto"/>
        <w:ind w:left="720" w:firstLine="0"/>
      </w:pPr>
      <w:r>
        <w:rPr>
          <w:rtl w:val="0"/>
        </w:rPr>
        <w:t>Long-form blog content refers to blog posts that are extensive in length, typically over 1,000 words. They provide comprehensive information on a topic, often diving deep into the subject matter. This allows readers to understand thoroughly without needing to refer to different sources.</w:t>
      </w:r>
    </w:p>
    <w:p w14:paraId="00000032">
      <w:pPr>
        <w:numPr>
          <w:ilvl w:val="0"/>
          <w:numId w:val="3"/>
        </w:numPr>
        <w:spacing w:before="240" w:after="240" w:line="276" w:lineRule="auto"/>
        <w:ind w:left="720" w:hanging="360"/>
      </w:pPr>
      <w:r>
        <w:rPr>
          <w:b/>
          <w:rtl w:val="0"/>
        </w:rPr>
        <w:t>How does long-form blog content improve website traffic?</w:t>
      </w:r>
    </w:p>
    <w:p w14:paraId="00000033">
      <w:pPr>
        <w:spacing w:before="240" w:after="240" w:line="276" w:lineRule="auto"/>
        <w:ind w:left="720" w:firstLine="0"/>
      </w:pPr>
      <w:r>
        <w:rPr>
          <w:rtl w:val="0"/>
        </w:rPr>
        <w:t>Long-form content can significantly boost your website traffic by improving your visibility on search engines. Search engines like Google tend to favour in-depth, comprehensive content, which long-form blog posts provide. Your website will likely appear in top search results, driving more organic traffic.</w:t>
      </w:r>
    </w:p>
    <w:p w14:paraId="00000034">
      <w:pPr>
        <w:numPr>
          <w:ilvl w:val="0"/>
          <w:numId w:val="4"/>
        </w:numPr>
        <w:spacing w:before="240" w:after="240" w:line="276" w:lineRule="auto"/>
        <w:ind w:left="720" w:hanging="360"/>
      </w:pPr>
      <w:r>
        <w:rPr>
          <w:b/>
          <w:rtl w:val="0"/>
        </w:rPr>
        <w:t>Why is long-form content more effective in generating leads?</w:t>
      </w:r>
    </w:p>
    <w:p w14:paraId="00000035">
      <w:pPr>
        <w:spacing w:before="240" w:after="240" w:line="276" w:lineRule="auto"/>
        <w:ind w:left="720" w:firstLine="0"/>
      </w:pPr>
      <w:r>
        <w:rPr>
          <w:rtl w:val="0"/>
        </w:rPr>
        <w:t>Long-form content offers detailed and comprehensive information, which can be vital in building trust with your audience. This trust and the value you provide with your content can lead to higher engagement rates, more shares, and, ultimately, increased lead generation.</w:t>
      </w:r>
    </w:p>
    <w:p w14:paraId="00000036">
      <w:pPr>
        <w:numPr>
          <w:ilvl w:val="0"/>
          <w:numId w:val="5"/>
        </w:numPr>
        <w:spacing w:before="240" w:after="240" w:line="276" w:lineRule="auto"/>
        <w:ind w:left="720" w:hanging="360"/>
      </w:pPr>
      <w:r>
        <w:rPr>
          <w:b/>
          <w:rtl w:val="0"/>
        </w:rPr>
        <w:t>Does long-form content require more time and resources to produce?</w:t>
      </w:r>
    </w:p>
    <w:p w14:paraId="00000037">
      <w:pPr>
        <w:spacing w:before="240" w:after="240" w:line="276" w:lineRule="auto"/>
        <w:ind w:left="720" w:firstLine="0"/>
      </w:pPr>
      <w:r>
        <w:rPr>
          <w:rtl w:val="0"/>
        </w:rPr>
        <w:t>Yes, producing long-form content can be more time-consuming and require more resources than short-form content. However, the potential returns regarding increased website traffic, lead generation, and higher search engine rankings often outweigh the initial investment.</w:t>
      </w:r>
    </w:p>
    <w:p w14:paraId="00000038">
      <w:pPr>
        <w:numPr>
          <w:ilvl w:val="0"/>
          <w:numId w:val="6"/>
        </w:numPr>
        <w:spacing w:before="240" w:after="240" w:line="276" w:lineRule="auto"/>
        <w:ind w:left="720" w:hanging="360"/>
      </w:pPr>
      <w:r>
        <w:rPr>
          <w:b/>
          <w:rtl w:val="0"/>
        </w:rPr>
        <w:t>Do I need to produce long-form content for all my blog posts?</w:t>
      </w:r>
    </w:p>
    <w:p w14:paraId="00000039">
      <w:pPr>
        <w:spacing w:before="240" w:after="240" w:line="276" w:lineRule="auto"/>
        <w:ind w:left="720" w:firstLine="0"/>
      </w:pPr>
      <w:r>
        <w:rPr>
          <w:rtl w:val="0"/>
        </w:rPr>
        <w:t>Not necessarily. Choosing between long and short-form content should depend on your audience's needs and the topic. Some topics may require little discussion and can be effectively conveyed using short-form content. However, for complex topics or when the aim is to establish authority and expertise.</w:t>
      </w:r>
    </w:p>
    <w:p w14:paraId="0000003A">
      <w:pPr>
        <w:spacing w:before="280" w:after="280" w:line="276" w:lineRule="auto"/>
        <w:rPr>
          <w:b/>
        </w:rPr>
      </w:pPr>
      <w:r>
        <w:rPr>
          <w:b/>
          <w:u w:val="single"/>
          <w:rtl w:val="0"/>
        </w:rPr>
        <w:t>Conclusion</w:t>
      </w:r>
    </w:p>
    <w:p w14:paraId="0000003B">
      <w:pPr>
        <w:rPr>
          <w:i/>
          <w:iCs/>
        </w:rPr>
      </w:pPr>
      <w:bookmarkStart w:id="3" w:name="_GoBack"/>
      <w:r>
        <w:rPr>
          <w:i/>
          <w:iCs/>
          <w:rtl w:val="0"/>
        </w:rPr>
        <w:t xml:space="preserve">Harnessing the power of long-form blog content can significantly boost your digital presence, driving more traffic to your website, generating quality leads, and enhancing your search engine rankings. While it does require a considerable investment of time and resources, the potential returns are well worth the effort. With a strategic approach, quality long-form content can help establish your brand's authority and expertise, providing comprehensive, valuable information to your audience and building a loyal customer base. </w:t>
      </w:r>
      <w:bookmarkEnd w:id="0"/>
    </w:p>
    <w:bookmarkEnd w:id="3"/>
    <w:p w14:paraId="00000048">
      <w:pPr>
        <w:spacing w:before="240" w:after="240" w:line="276" w:lineRule="auto"/>
        <w:rPr>
          <w:b/>
        </w:rPr>
      </w:pPr>
      <w:bookmarkStart w:id="2" w:name="_heading=h.phtht81ip7kq" w:colFirst="0" w:colLast="0"/>
      <w:bookmarkEnd w:id="2"/>
      <w:r>
        <w:rPr>
          <w:b/>
          <w:rtl w:val="0"/>
        </w:rPr>
        <w:t xml:space="preserve">ARTICLE SOURCES </w:t>
      </w:r>
    </w:p>
    <w:p w14:paraId="00000049">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"http://curata.com/blog-how-long-form-content-generates-more-leads" \h </w:instrText>
      </w:r>
      <w:r>
        <w:fldChar w:fldCharType="separate"/>
      </w:r>
      <w:r>
        <w:rPr>
          <w:color w:val="1155CC"/>
          <w:u w:val="single"/>
          <w:rtl w:val="0"/>
        </w:rPr>
        <w:t>http://curata.com/blog-how-long-form-content-generates-more-leads</w:t>
      </w:r>
      <w:r>
        <w:rPr>
          <w:color w:val="1155CC"/>
          <w:u w:val="single"/>
          <w:rtl w:val="0"/>
        </w:rPr>
        <w:fldChar w:fldCharType="end"/>
      </w:r>
    </w:p>
    <w:p w14:paraId="0000004A">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"http://hubspot.com/the-power-of-long-form-content-in-driving-organic-traffic" \h </w:instrText>
      </w:r>
      <w:r>
        <w:fldChar w:fldCharType="separate"/>
      </w:r>
      <w:r>
        <w:rPr>
          <w:color w:val="1155CC"/>
          <w:u w:val="single"/>
          <w:rtl w:val="0"/>
        </w:rPr>
        <w:t>http://hubspot.com/the-power-of-long-form-content-in-driving-organic-traffic</w:t>
      </w:r>
      <w:r>
        <w:rPr>
          <w:color w:val="1155CC"/>
          <w:u w:val="single"/>
          <w:rtl w:val="0"/>
        </w:rPr>
        <w:fldChar w:fldCharType="end"/>
      </w:r>
    </w:p>
    <w:p w14:paraId="0000004B">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"http://moz.com/blog/why-long-form-content-performs-better" \h </w:instrText>
      </w:r>
      <w:r>
        <w:fldChar w:fldCharType="separate"/>
      </w:r>
      <w:r>
        <w:rPr>
          <w:color w:val="1155CC"/>
          <w:u w:val="single"/>
          <w:rtl w:val="0"/>
        </w:rPr>
        <w:t>http://moz.com/blog/why-long-form-content-performs-better</w:t>
      </w:r>
      <w:r>
        <w:rPr>
          <w:color w:val="1155CC"/>
          <w:u w:val="single"/>
          <w:rtl w:val="0"/>
        </w:rPr>
        <w:fldChar w:fldCharType="end"/>
      </w:r>
    </w:p>
    <w:p w14:paraId="0000004C">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"http://buzzsumo.com/study-on-long-form-content-and-social-shares" \h </w:instrText>
      </w:r>
      <w:r>
        <w:fldChar w:fldCharType="separate"/>
      </w:r>
      <w:r>
        <w:rPr>
          <w:color w:val="1155CC"/>
          <w:u w:val="single"/>
          <w:rtl w:val="0"/>
        </w:rPr>
        <w:t>http://buzzsumo.com/study-on-long-form-content-and-social-shares</w:t>
      </w:r>
      <w:r>
        <w:rPr>
          <w:color w:val="1155CC"/>
          <w:u w:val="single"/>
          <w:rtl w:val="0"/>
        </w:rPr>
        <w:fldChar w:fldCharType="end"/>
      </w:r>
    </w:p>
    <w:p w14:paraId="0000004D">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"http://searchmetrics.com/blog/why-google-prefers-comprehensive-long-form-content" \h </w:instrText>
      </w:r>
      <w:r>
        <w:fldChar w:fldCharType="separate"/>
      </w:r>
      <w:r>
        <w:rPr>
          <w:color w:val="1155CC"/>
          <w:u w:val="single"/>
          <w:rtl w:val="0"/>
        </w:rPr>
        <w:t>http://searchmetrics.com/blog/why-google-prefers-comprehensive-long-form-content</w:t>
      </w:r>
      <w:r>
        <w:rPr>
          <w:color w:val="1155CC"/>
          <w:u w:val="single"/>
          <w:rtl w:val="0"/>
        </w:rPr>
        <w:fldChar w:fldCharType="end"/>
      </w:r>
    </w:p>
    <w:p w14:paraId="0000004E">
      <w:pPr>
        <w:spacing w:before="240" w:after="240" w:line="276" w:lineRule="auto"/>
      </w:pPr>
    </w:p>
    <w:p w14:paraId="0000004F"/>
    <w:p w14:paraId="00000050">
      <w:pPr>
        <w:pStyle w:val="2"/>
        <w:spacing w:line="240" w:lineRule="auto"/>
        <w:ind w:left="0" w:firstLine="0"/>
        <w:rPr>
          <w:b/>
          <w:color w:val="000000"/>
          <w:sz w:val="22"/>
          <w:szCs w:val="22"/>
        </w:rPr>
      </w:pPr>
    </w:p>
    <w:p w14:paraId="00000051">
      <w:pPr>
        <w:pStyle w:val="2"/>
        <w:spacing w:line="240" w:lineRule="auto"/>
        <w:ind w:left="0" w:firstLine="0"/>
        <w:rPr>
          <w:b/>
          <w:color w:val="000000"/>
          <w:sz w:val="22"/>
          <w:szCs w:val="22"/>
        </w:rPr>
      </w:pPr>
    </w:p>
    <w:p w14:paraId="00000052">
      <w:pPr>
        <w:spacing w:line="240" w:lineRule="auto"/>
        <w:rPr>
          <w:vertAlign w:val="baseline"/>
        </w:rPr>
      </w:pPr>
    </w:p>
    <w:p w14:paraId="00000053"/>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05207"/>
    <w:multiLevelType w:val="multilevel"/>
    <w:tmpl w:val="A0F0520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23A94A9"/>
    <w:multiLevelType w:val="multilevel"/>
    <w:tmpl w:val="B23A94A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689643B"/>
    <w:multiLevelType w:val="multilevel"/>
    <w:tmpl w:val="F689643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EC2EA36"/>
    <w:multiLevelType w:val="multilevel"/>
    <w:tmpl w:val="FEC2EA3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8F74015"/>
    <w:multiLevelType w:val="multilevel"/>
    <w:tmpl w:val="18F7401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0A0AC00"/>
    <w:multiLevelType w:val="multilevel"/>
    <w:tmpl w:val="30A0AC00"/>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B8127DF"/>
    <w:multiLevelType w:val="multilevel"/>
    <w:tmpl w:val="3B8127D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6"/>
  </w:num>
  <w:num w:numId="3">
    <w:abstractNumId w:val="0"/>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18F033A"/>
    <w:rsid w:val="579F72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kern w:val="0"/>
      <w:sz w:val="32"/>
      <w:szCs w:val="32"/>
      <w:lang w:val="en-AU"/>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uiPriority w:val="9"/>
    <w:rPr>
      <w:rFonts w:asciiTheme="majorHAnsi" w:hAnsiTheme="majorHAnsi" w:eastAsiaTheme="majorEastAsia" w:cstheme="majorBidi"/>
      <w:color w:val="2F5597" w:themeColor="accent1" w:themeShade="BF"/>
      <w:kern w:val="0"/>
      <w:sz w:val="32"/>
      <w:szCs w:val="32"/>
    </w:rPr>
  </w:style>
  <w:style w:type="character" w:customStyle="1" w:styleId="14">
    <w:name w:val="Heading 2 Char"/>
    <w:basedOn w:val="8"/>
    <w:link w:val="3"/>
    <w:uiPriority w:val="9"/>
    <w:rPr>
      <w:rFonts w:ascii="Times New Roman" w:hAnsi="Times New Roman" w:eastAsia="Times New Roman" w:cs="Times New Roman"/>
      <w:b/>
      <w:bCs/>
      <w:kern w:val="0"/>
      <w:sz w:val="36"/>
      <w:szCs w:val="36"/>
      <w:lang w:eastAsia="en-AU"/>
    </w:rPr>
  </w:style>
  <w:style w:type="paragraph" w:customStyle="1" w:styleId="15">
    <w:name w:val="my-0.5"/>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RHIomgI/cic0RIjijQbaA1Vwvw==">CgMxLjAyCGguZ2pkZ3hzMg1oLmczdDR2aW4wcWc0Mg5oLmU5ZHY5dWJ2MnphZzIOaC5waHRodDgxaXA3a3EyCGguZ2pkZ3hzMg5oLmxnZnhjZ3NmNjVlYzgAciExQlpfckdwdzlwcFRjVW1ZUEd3NE40dmRzT3lKS0FmMTM=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2023-05-22T02:42:00Z</dcterms:created>
  <dc:creator>Sarah Ann Newnham</dc:creator>
  <cp:lastModifiedBy>RS Junkie</cp:lastModifiedBy>
  <dcterms:modified xsi:type="dcterms:W3CDTF">2025-10-13T07:03:52Z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9F4EC007BD514F389CAB68F7E44C4284_12</vt:lpwstr>
  </property>
</Properties>
</file>